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90" w:rsidRDefault="004D4790">
      <w:pPr>
        <w:pStyle w:val="a"/>
        <w:jc w:val="right"/>
      </w:pPr>
      <w:r>
        <w:t>1</w:t>
      </w:r>
    </w:p>
    <w:p w:rsidR="004D4790" w:rsidRDefault="004D4790">
      <w:pPr>
        <w:pStyle w:val="a"/>
      </w:pPr>
    </w:p>
    <w:p w:rsidR="004D4790" w:rsidRDefault="004D4790">
      <w:pPr>
        <w:pStyle w:val="a"/>
        <w:jc w:val="center"/>
      </w:pPr>
      <w:r>
        <w:t>Отчет об исполнении сметы доходов и расходов ТСЖ « Успех» за 2015 год</w:t>
      </w:r>
    </w:p>
    <w:p w:rsidR="004D4790" w:rsidRDefault="004D4790">
      <w:pPr>
        <w:pStyle w:val="a"/>
      </w:pPr>
    </w:p>
    <w:p w:rsidR="004D4790" w:rsidRDefault="004D4790">
      <w:pPr>
        <w:pStyle w:val="a"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Исходные данные</w:t>
      </w:r>
    </w:p>
    <w:p w:rsidR="004D4790" w:rsidRDefault="004D479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3"/>
        <w:gridCol w:w="4782"/>
      </w:tblGrid>
      <w:tr w:rsidR="004D4790" w:rsidRPr="00430C7B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Расчетный счет на 01.05.2015 г.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0 руб.</w:t>
            </w:r>
          </w:p>
        </w:tc>
      </w:tr>
      <w:tr w:rsidR="004D4790" w:rsidRPr="00430C7B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Капитальный ремонт - планируемая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0 руб.</w:t>
            </w:r>
          </w:p>
        </w:tc>
      </w:tr>
    </w:tbl>
    <w:p w:rsidR="004D4790" w:rsidRDefault="004D4790">
      <w:pPr>
        <w:pStyle w:val="a"/>
      </w:pPr>
    </w:p>
    <w:p w:rsidR="004D4790" w:rsidRDefault="004D4790">
      <w:pPr>
        <w:pStyle w:val="a"/>
      </w:pPr>
    </w:p>
    <w:p w:rsidR="004D4790" w:rsidRDefault="004D4790">
      <w:pPr>
        <w:pStyle w:val="a"/>
      </w:pPr>
      <w:r>
        <w:rPr>
          <w:b/>
          <w:lang w:val="en-US"/>
        </w:rPr>
        <w:t>II</w:t>
      </w:r>
      <w:r>
        <w:rPr>
          <w:b/>
        </w:rPr>
        <w:t>. Отчет по статьям доходов</w:t>
      </w:r>
    </w:p>
    <w:p w:rsidR="004D4790" w:rsidRDefault="004D479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89"/>
        <w:gridCol w:w="2390"/>
        <w:gridCol w:w="2390"/>
        <w:gridCol w:w="2397"/>
      </w:tblGrid>
      <w:tr w:rsidR="004D4790" w:rsidRPr="00430C7B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790" w:rsidRDefault="004D4790">
            <w:pPr>
              <w:pStyle w:val="a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790" w:rsidRDefault="004D4790">
            <w:pPr>
              <w:pStyle w:val="a"/>
              <w:jc w:val="center"/>
            </w:pPr>
            <w:r>
              <w:rPr>
                <w:b/>
              </w:rPr>
              <w:t>Статьи доходов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790" w:rsidRDefault="004D4790">
            <w:pPr>
              <w:pStyle w:val="a"/>
              <w:jc w:val="center"/>
            </w:pPr>
            <w:r>
              <w:rPr>
                <w:b/>
              </w:rPr>
              <w:t>Начислено руб.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790" w:rsidRDefault="004D4790">
            <w:pPr>
              <w:pStyle w:val="a"/>
              <w:jc w:val="center"/>
            </w:pPr>
            <w:r>
              <w:rPr>
                <w:b/>
              </w:rPr>
              <w:t>Оплачено руб.</w:t>
            </w:r>
          </w:p>
        </w:tc>
      </w:tr>
      <w:tr w:rsidR="004D4790" w:rsidRPr="00430C7B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Поступления от собственников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3237393,41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2654793,03</w:t>
            </w:r>
          </w:p>
        </w:tc>
      </w:tr>
    </w:tbl>
    <w:p w:rsidR="004D4790" w:rsidRDefault="004D4790">
      <w:pPr>
        <w:pStyle w:val="a"/>
      </w:pPr>
    </w:p>
    <w:p w:rsidR="004D4790" w:rsidRDefault="004D4790">
      <w:pPr>
        <w:pStyle w:val="a"/>
      </w:pPr>
      <w:r>
        <w:rPr>
          <w:b/>
          <w:lang w:val="en-US"/>
        </w:rPr>
        <w:t>III</w:t>
      </w:r>
      <w:r>
        <w:rPr>
          <w:b/>
        </w:rPr>
        <w:t>. Отчет по статьям расходов</w:t>
      </w:r>
    </w:p>
    <w:p w:rsidR="004D4790" w:rsidRDefault="004D479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7635"/>
        <w:gridCol w:w="1356"/>
      </w:tblGrid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790" w:rsidRDefault="004D4790">
            <w:pPr>
              <w:pStyle w:val="a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790" w:rsidRDefault="004D4790">
            <w:pPr>
              <w:pStyle w:val="a"/>
              <w:jc w:val="center"/>
            </w:pPr>
            <w:r>
              <w:rPr>
                <w:b/>
              </w:rPr>
              <w:t>Статьи расходов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790" w:rsidRDefault="004D4790">
            <w:pPr>
              <w:pStyle w:val="a"/>
              <w:jc w:val="center"/>
            </w:pPr>
            <w:r>
              <w:rPr>
                <w:b/>
              </w:rPr>
              <w:t>Факт, руб.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ФОТ работников, включая НДФЛ, отчисления во внебюджетные фонды, в т. ч.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З/п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91013,44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налоги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29843,72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Оплата по договорам за обслуживание теплоцентров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21216,00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3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Обслуживание расчетного счета, «Россельхозбанк»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33692,21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4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Восстановление работы АИТП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49000,00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5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Оплата по договору за вывоз ТБО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45232,00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6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Приобретение материалов для содержания дома (уборка и т. п.)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80123,00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7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Оплата за техобслуживание лифтов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200000,00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8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Поверка  приборов учета в системе отопления и ХВС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22650,00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За пломбиратор, пломбы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2267,00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10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За энергоприсоединение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1000,00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11</w:t>
            </w:r>
          </w:p>
        </w:tc>
        <w:tc>
          <w:tcPr>
            <w:tcW w:w="7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Оплата по договору за оказание БУ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229664,00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12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Оплата по договору за водоотведение и ХВС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304643,92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13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Оплата по договору за теплоэнергию и ГВС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1277308,53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14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Оплата по договору за электроэнергию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481036,20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15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Капитальный ремонт, взносы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192340,25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16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Вознаграждение за работы по дому( промывка системы отопления, вывоз КГО, председателю правления, уборщику территории и т.д.)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</w:p>
          <w:p w:rsidR="004D4790" w:rsidRDefault="004D4790">
            <w:pPr>
              <w:pStyle w:val="a"/>
            </w:pPr>
            <w:r>
              <w:t>176363,14</w:t>
            </w:r>
          </w:p>
        </w:tc>
      </w:tr>
      <w:tr w:rsidR="004D4790" w:rsidRPr="00430C7B" w:rsidTr="00CB7E72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 xml:space="preserve">ИТОГО 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3237393,41</w:t>
            </w:r>
          </w:p>
        </w:tc>
      </w:tr>
    </w:tbl>
    <w:p w:rsidR="004D4790" w:rsidRDefault="004D4790">
      <w:pPr>
        <w:pStyle w:val="a"/>
      </w:pPr>
    </w:p>
    <w:p w:rsidR="004D4790" w:rsidRPr="00B63DEA" w:rsidRDefault="004D4790">
      <w:pPr>
        <w:pStyle w:val="a"/>
        <w:rPr>
          <w:b/>
          <w:sz w:val="32"/>
          <w:szCs w:val="32"/>
        </w:rPr>
      </w:pPr>
      <w:r w:rsidRPr="00B63DEA">
        <w:rPr>
          <w:b/>
          <w:sz w:val="32"/>
          <w:szCs w:val="32"/>
        </w:rPr>
        <w:t>Задолженность собственников по оплате</w:t>
      </w:r>
    </w:p>
    <w:p w:rsidR="004D4790" w:rsidRPr="00B63DEA" w:rsidRDefault="004D4790">
      <w:pPr>
        <w:pStyle w:val="a"/>
        <w:rPr>
          <w:sz w:val="32"/>
          <w:szCs w:val="32"/>
        </w:rPr>
      </w:pPr>
      <w:r w:rsidRPr="00B63DEA">
        <w:rPr>
          <w:b/>
          <w:sz w:val="32"/>
          <w:szCs w:val="32"/>
        </w:rPr>
        <w:t xml:space="preserve"> на 01.01.2016 г.                                                     192096,50 руб</w:t>
      </w:r>
      <w:r w:rsidRPr="00B63DEA">
        <w:rPr>
          <w:sz w:val="32"/>
          <w:szCs w:val="32"/>
        </w:rPr>
        <w:t xml:space="preserve">.                                                          </w:t>
      </w:r>
    </w:p>
    <w:p w:rsidR="004D4790" w:rsidRDefault="004D4790">
      <w:pPr>
        <w:pStyle w:val="a"/>
      </w:pPr>
    </w:p>
    <w:p w:rsidR="004D4790" w:rsidRDefault="004D4790">
      <w:pPr>
        <w:pStyle w:val="a"/>
      </w:pPr>
      <w:r>
        <w:rPr>
          <w:b/>
        </w:rPr>
        <w:t>IV Финансовые итоги</w:t>
      </w:r>
    </w:p>
    <w:p w:rsidR="004D4790" w:rsidRDefault="004D479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3"/>
        <w:gridCol w:w="4782"/>
      </w:tblGrid>
      <w:tr w:rsidR="004D4790" w:rsidRPr="00430C7B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Расчетный счет 31.12.2015г.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195865,20</w:t>
            </w:r>
          </w:p>
        </w:tc>
      </w:tr>
      <w:tr w:rsidR="004D4790" w:rsidRPr="00430C7B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Капитальный ремонт- факт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790" w:rsidRDefault="004D4790">
            <w:pPr>
              <w:pStyle w:val="a"/>
            </w:pPr>
            <w:r>
              <w:t>154581,93</w:t>
            </w:r>
          </w:p>
        </w:tc>
      </w:tr>
    </w:tbl>
    <w:p w:rsidR="004D4790" w:rsidRDefault="004D4790">
      <w:pPr>
        <w:pStyle w:val="a"/>
      </w:pPr>
    </w:p>
    <w:p w:rsidR="004D4790" w:rsidRDefault="004D4790">
      <w:pPr>
        <w:pStyle w:val="a"/>
        <w:tabs>
          <w:tab w:val="center" w:pos="4253"/>
          <w:tab w:val="right" w:pos="9356"/>
        </w:tabs>
      </w:pPr>
      <w:r>
        <w:t>Председатель</w:t>
      </w:r>
      <w:r>
        <w:rPr>
          <w:color w:val="010000"/>
        </w:rPr>
        <w:tab/>
      </w:r>
      <w:r>
        <w:t>Парфенов В.И.</w:t>
      </w:r>
    </w:p>
    <w:p w:rsidR="004D4790" w:rsidRDefault="004D4790">
      <w:pPr>
        <w:pStyle w:val="a"/>
      </w:pPr>
    </w:p>
    <w:p w:rsidR="004D4790" w:rsidRDefault="004D4790">
      <w:pPr>
        <w:pStyle w:val="a"/>
        <w:tabs>
          <w:tab w:val="center" w:pos="4253"/>
          <w:tab w:val="right" w:pos="9356"/>
        </w:tabs>
      </w:pPr>
    </w:p>
    <w:p w:rsidR="004D4790" w:rsidRDefault="004D4790">
      <w:pPr>
        <w:pStyle w:val="a"/>
      </w:pPr>
    </w:p>
    <w:sectPr w:rsidR="004D4790" w:rsidSect="0026143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0"/>
    <w:rsid w:val="00104159"/>
    <w:rsid w:val="00261430"/>
    <w:rsid w:val="00430C7B"/>
    <w:rsid w:val="004D4790"/>
    <w:rsid w:val="0067039C"/>
    <w:rsid w:val="00783C39"/>
    <w:rsid w:val="00B63DEA"/>
    <w:rsid w:val="00C22744"/>
    <w:rsid w:val="00C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261430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a0">
    <w:name w:val="Заголовок"/>
    <w:basedOn w:val="a"/>
    <w:next w:val="BodyText"/>
    <w:uiPriority w:val="99"/>
    <w:rsid w:val="0026143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614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FD5"/>
  </w:style>
  <w:style w:type="paragraph" w:styleId="List">
    <w:name w:val="List"/>
    <w:basedOn w:val="BodyText"/>
    <w:uiPriority w:val="99"/>
    <w:rsid w:val="00261430"/>
    <w:rPr>
      <w:rFonts w:cs="Mangal"/>
    </w:rPr>
  </w:style>
  <w:style w:type="paragraph" w:styleId="Title">
    <w:name w:val="Title"/>
    <w:basedOn w:val="a"/>
    <w:link w:val="TitleChar"/>
    <w:uiPriority w:val="99"/>
    <w:qFormat/>
    <w:rsid w:val="00261430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481F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261430"/>
    <w:pPr>
      <w:suppressLineNumbers/>
    </w:pPr>
    <w:rPr>
      <w:rFonts w:cs="Mangal"/>
    </w:rPr>
  </w:style>
  <w:style w:type="paragraph" w:customStyle="1" w:styleId="a1">
    <w:name w:val="Содержимое таблицы"/>
    <w:basedOn w:val="a"/>
    <w:uiPriority w:val="99"/>
    <w:rsid w:val="00261430"/>
    <w:pPr>
      <w:suppressLineNumbers/>
    </w:pPr>
  </w:style>
  <w:style w:type="paragraph" w:customStyle="1" w:styleId="a2">
    <w:name w:val="Заголовок таблицы"/>
    <w:basedOn w:val="a1"/>
    <w:uiPriority w:val="99"/>
    <w:rsid w:val="00261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2</cp:revision>
  <dcterms:created xsi:type="dcterms:W3CDTF">2016-04-05T02:15:00Z</dcterms:created>
  <dcterms:modified xsi:type="dcterms:W3CDTF">2016-04-05T02:15:00Z</dcterms:modified>
</cp:coreProperties>
</file>